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072" w:rsidRDefault="00C33072" w:rsidP="00C33072">
      <w:pPr>
        <w:jc w:val="center"/>
        <w:rPr>
          <w:rFonts w:ascii="Times New Roman" w:hAnsi="Times New Roman" w:cs="Times New Roman"/>
          <w:sz w:val="24"/>
          <w:szCs w:val="24"/>
        </w:rPr>
      </w:pPr>
    </w:p>
    <w:p w:rsidR="00C33072" w:rsidRDefault="00C33072" w:rsidP="00C33072">
      <w:pPr>
        <w:jc w:val="center"/>
        <w:rPr>
          <w:rFonts w:ascii="Times New Roman" w:hAnsi="Times New Roman" w:cs="Times New Roman"/>
          <w:sz w:val="24"/>
          <w:szCs w:val="24"/>
        </w:rPr>
      </w:pPr>
    </w:p>
    <w:p w:rsidR="00C33072" w:rsidRDefault="00C33072" w:rsidP="00C33072">
      <w:pPr>
        <w:jc w:val="center"/>
        <w:rPr>
          <w:rFonts w:ascii="Times New Roman" w:hAnsi="Times New Roman" w:cs="Times New Roman"/>
          <w:sz w:val="24"/>
          <w:szCs w:val="24"/>
        </w:rPr>
      </w:pPr>
    </w:p>
    <w:p w:rsidR="00C33072" w:rsidRDefault="00C33072" w:rsidP="00C33072">
      <w:pPr>
        <w:jc w:val="center"/>
        <w:rPr>
          <w:rFonts w:ascii="Times New Roman" w:hAnsi="Times New Roman" w:cs="Times New Roman"/>
          <w:sz w:val="24"/>
          <w:szCs w:val="24"/>
        </w:rPr>
      </w:pPr>
    </w:p>
    <w:p w:rsidR="00C33072" w:rsidRDefault="00C33072" w:rsidP="00C33072">
      <w:pPr>
        <w:jc w:val="center"/>
        <w:rPr>
          <w:rFonts w:ascii="Times New Roman" w:hAnsi="Times New Roman" w:cs="Times New Roman"/>
          <w:sz w:val="24"/>
          <w:szCs w:val="24"/>
        </w:rPr>
      </w:pPr>
    </w:p>
    <w:p w:rsidR="00C33072" w:rsidRDefault="00C33072" w:rsidP="00C33072">
      <w:pPr>
        <w:jc w:val="center"/>
        <w:rPr>
          <w:rFonts w:ascii="Times New Roman" w:hAnsi="Times New Roman" w:cs="Times New Roman"/>
          <w:sz w:val="24"/>
          <w:szCs w:val="24"/>
        </w:rPr>
      </w:pPr>
    </w:p>
    <w:p w:rsidR="008F3F38" w:rsidRPr="00C33072" w:rsidRDefault="00DC1D66" w:rsidP="00C33072">
      <w:pPr>
        <w:jc w:val="center"/>
        <w:rPr>
          <w:rFonts w:ascii="Times New Roman" w:hAnsi="Times New Roman" w:cs="Times New Roman"/>
          <w:sz w:val="24"/>
          <w:szCs w:val="24"/>
        </w:rPr>
      </w:pPr>
      <w:r w:rsidRPr="00C33072">
        <w:rPr>
          <w:rFonts w:ascii="Times New Roman" w:hAnsi="Times New Roman" w:cs="Times New Roman"/>
          <w:sz w:val="24"/>
          <w:szCs w:val="24"/>
        </w:rPr>
        <w:t>Beyond Good And Evil</w:t>
      </w:r>
    </w:p>
    <w:p w:rsidR="00C33072" w:rsidRPr="00C33072" w:rsidRDefault="00DC1D66" w:rsidP="00C33072">
      <w:pPr>
        <w:jc w:val="center"/>
        <w:rPr>
          <w:rFonts w:ascii="Times New Roman" w:hAnsi="Times New Roman" w:cs="Times New Roman"/>
          <w:sz w:val="24"/>
          <w:szCs w:val="24"/>
        </w:rPr>
      </w:pPr>
      <w:r w:rsidRPr="00C33072">
        <w:rPr>
          <w:rFonts w:ascii="Times New Roman" w:hAnsi="Times New Roman" w:cs="Times New Roman"/>
          <w:sz w:val="24"/>
          <w:szCs w:val="24"/>
        </w:rPr>
        <w:t>Name Of The Student</w:t>
      </w:r>
    </w:p>
    <w:p w:rsidR="00C33072" w:rsidRPr="00C33072" w:rsidRDefault="00DC1D66" w:rsidP="00C33072">
      <w:pPr>
        <w:jc w:val="center"/>
        <w:rPr>
          <w:rFonts w:ascii="Times New Roman" w:hAnsi="Times New Roman" w:cs="Times New Roman"/>
          <w:sz w:val="24"/>
          <w:szCs w:val="24"/>
        </w:rPr>
      </w:pPr>
      <w:r w:rsidRPr="00C33072">
        <w:rPr>
          <w:rFonts w:ascii="Times New Roman" w:hAnsi="Times New Roman" w:cs="Times New Roman"/>
          <w:sz w:val="24"/>
          <w:szCs w:val="24"/>
        </w:rPr>
        <w:t>Institutional Affiliation</w:t>
      </w:r>
    </w:p>
    <w:p w:rsidR="00C33072" w:rsidRPr="00C33072" w:rsidRDefault="00DC1D66" w:rsidP="00C33072">
      <w:pPr>
        <w:jc w:val="center"/>
        <w:rPr>
          <w:rFonts w:ascii="Times New Roman" w:hAnsi="Times New Roman" w:cs="Times New Roman"/>
          <w:sz w:val="24"/>
          <w:szCs w:val="24"/>
        </w:rPr>
      </w:pPr>
      <w:r w:rsidRPr="00C33072">
        <w:rPr>
          <w:rFonts w:ascii="Times New Roman" w:hAnsi="Times New Roman" w:cs="Times New Roman"/>
          <w:sz w:val="24"/>
          <w:szCs w:val="24"/>
        </w:rPr>
        <w:t>Corse Id</w:t>
      </w:r>
    </w:p>
    <w:p w:rsidR="00C33072" w:rsidRDefault="00DC1D66" w:rsidP="00C33072">
      <w:pPr>
        <w:jc w:val="center"/>
        <w:rPr>
          <w:rFonts w:ascii="Times New Roman" w:hAnsi="Times New Roman" w:cs="Times New Roman"/>
          <w:sz w:val="24"/>
          <w:szCs w:val="24"/>
        </w:rPr>
      </w:pPr>
      <w:r w:rsidRPr="00C33072">
        <w:rPr>
          <w:rFonts w:ascii="Times New Roman" w:hAnsi="Times New Roman" w:cs="Times New Roman"/>
          <w:sz w:val="24"/>
          <w:szCs w:val="24"/>
        </w:rPr>
        <w:t>Date Of Submission</w:t>
      </w:r>
    </w:p>
    <w:p w:rsidR="00C33072" w:rsidRDefault="00DC1D66">
      <w:pPr>
        <w:rPr>
          <w:rFonts w:ascii="Times New Roman" w:hAnsi="Times New Roman" w:cs="Times New Roman"/>
          <w:sz w:val="24"/>
          <w:szCs w:val="24"/>
        </w:rPr>
      </w:pPr>
      <w:r>
        <w:rPr>
          <w:rFonts w:ascii="Times New Roman" w:hAnsi="Times New Roman" w:cs="Times New Roman"/>
          <w:sz w:val="24"/>
          <w:szCs w:val="24"/>
        </w:rPr>
        <w:br w:type="page"/>
      </w:r>
    </w:p>
    <w:p w:rsidR="00C33072" w:rsidRPr="002278FD" w:rsidRDefault="00DC1D66" w:rsidP="002278FD">
      <w:pPr>
        <w:spacing w:before="100" w:beforeAutospacing="1" w:after="100" w:afterAutospacing="1" w:line="480" w:lineRule="auto"/>
        <w:ind w:firstLine="720"/>
        <w:jc w:val="center"/>
        <w:rPr>
          <w:rFonts w:ascii="Times New Roman" w:hAnsi="Times New Roman" w:cs="Times New Roman"/>
          <w:b/>
          <w:sz w:val="24"/>
          <w:szCs w:val="24"/>
        </w:rPr>
      </w:pPr>
      <w:r w:rsidRPr="002278FD">
        <w:rPr>
          <w:rFonts w:ascii="Times New Roman" w:hAnsi="Times New Roman" w:cs="Times New Roman"/>
          <w:b/>
          <w:sz w:val="24"/>
          <w:szCs w:val="24"/>
        </w:rPr>
        <w:lastRenderedPageBreak/>
        <w:t>Beyond good and evil</w:t>
      </w:r>
    </w:p>
    <w:p w:rsidR="00C33072" w:rsidRDefault="00DC1D66" w:rsidP="002278F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My second question </w:t>
      </w:r>
      <w:r w:rsidR="00DA775D">
        <w:rPr>
          <w:rFonts w:ascii="Times New Roman" w:hAnsi="Times New Roman" w:cs="Times New Roman"/>
          <w:sz w:val="24"/>
          <w:szCs w:val="24"/>
        </w:rPr>
        <w:t>is:</w:t>
      </w:r>
      <w:r w:rsidR="002278FD">
        <w:rPr>
          <w:rFonts w:ascii="Times New Roman" w:hAnsi="Times New Roman" w:cs="Times New Roman"/>
          <w:sz w:val="24"/>
          <w:szCs w:val="24"/>
        </w:rPr>
        <w:t xml:space="preserve"> I</w:t>
      </w:r>
      <w:r w:rsidR="00DA775D">
        <w:rPr>
          <w:rFonts w:ascii="Times New Roman" w:hAnsi="Times New Roman" w:cs="Times New Roman"/>
          <w:sz w:val="24"/>
          <w:szCs w:val="24"/>
        </w:rPr>
        <w:t>s the con</w:t>
      </w:r>
      <w:r w:rsidR="008B4E35">
        <w:rPr>
          <w:rFonts w:ascii="Times New Roman" w:hAnsi="Times New Roman" w:cs="Times New Roman"/>
          <w:sz w:val="24"/>
          <w:szCs w:val="24"/>
        </w:rPr>
        <w:t xml:space="preserve">cept of good </w:t>
      </w:r>
      <w:r w:rsidR="00DA775D">
        <w:rPr>
          <w:rFonts w:ascii="Times New Roman" w:hAnsi="Times New Roman" w:cs="Times New Roman"/>
          <w:sz w:val="24"/>
          <w:szCs w:val="24"/>
        </w:rPr>
        <w:t>and evil</w:t>
      </w:r>
      <w:r w:rsidR="008B4E35">
        <w:rPr>
          <w:rFonts w:ascii="Times New Roman" w:hAnsi="Times New Roman" w:cs="Times New Roman"/>
          <w:sz w:val="24"/>
          <w:szCs w:val="24"/>
        </w:rPr>
        <w:t xml:space="preserve"> culturally structured? This question is derived from beyond good and evil by Nietzsche.</w:t>
      </w:r>
    </w:p>
    <w:p w:rsidR="008B4E35" w:rsidRDefault="00DC1D66" w:rsidP="002278F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My answer to this question </w:t>
      </w:r>
      <w:r w:rsidR="00DA775D">
        <w:rPr>
          <w:rFonts w:ascii="Times New Roman" w:hAnsi="Times New Roman" w:cs="Times New Roman"/>
          <w:sz w:val="24"/>
          <w:szCs w:val="24"/>
        </w:rPr>
        <w:t>is.</w:t>
      </w:r>
      <w:r w:rsidR="00C102C9">
        <w:rPr>
          <w:rFonts w:ascii="Times New Roman" w:hAnsi="Times New Roman" w:cs="Times New Roman"/>
          <w:sz w:val="24"/>
          <w:szCs w:val="24"/>
        </w:rPr>
        <w:t>Yes, the</w:t>
      </w:r>
      <w:r w:rsidR="00DA775D">
        <w:rPr>
          <w:rFonts w:ascii="Times New Roman" w:hAnsi="Times New Roman" w:cs="Times New Roman"/>
          <w:sz w:val="24"/>
          <w:szCs w:val="24"/>
        </w:rPr>
        <w:t xml:space="preserve"> concept o</w:t>
      </w:r>
      <w:r>
        <w:rPr>
          <w:rFonts w:ascii="Times New Roman" w:hAnsi="Times New Roman" w:cs="Times New Roman"/>
          <w:sz w:val="24"/>
          <w:szCs w:val="24"/>
        </w:rPr>
        <w:t>f good and evil has culturally cultured.</w:t>
      </w:r>
    </w:p>
    <w:p w:rsidR="00C33072" w:rsidRDefault="00DC1D66" w:rsidP="002278F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In the better part of the</w:t>
      </w:r>
      <w:r w:rsidR="002278FD">
        <w:rPr>
          <w:rFonts w:ascii="Times New Roman" w:hAnsi="Times New Roman" w:cs="Times New Roman"/>
          <w:sz w:val="24"/>
          <w:szCs w:val="24"/>
        </w:rPr>
        <w:t xml:space="preserve"> book</w:t>
      </w:r>
      <w:r w:rsidR="000C5194">
        <w:rPr>
          <w:rFonts w:ascii="Times New Roman" w:hAnsi="Times New Roman" w:cs="Times New Roman"/>
          <w:sz w:val="24"/>
          <w:szCs w:val="24"/>
        </w:rPr>
        <w:t xml:space="preserve"> </w:t>
      </w:r>
      <w:r w:rsidR="00C102C9">
        <w:rPr>
          <w:rFonts w:ascii="Times New Roman" w:hAnsi="Times New Roman" w:cs="Times New Roman"/>
          <w:sz w:val="24"/>
          <w:szCs w:val="24"/>
        </w:rPr>
        <w:t>beyond</w:t>
      </w:r>
      <w:r>
        <w:rPr>
          <w:rFonts w:ascii="Times New Roman" w:hAnsi="Times New Roman" w:cs="Times New Roman"/>
          <w:sz w:val="24"/>
          <w:szCs w:val="24"/>
        </w:rPr>
        <w:t xml:space="preserve"> good and </w:t>
      </w:r>
      <w:r w:rsidR="00C102C9">
        <w:rPr>
          <w:rFonts w:ascii="Times New Roman" w:hAnsi="Times New Roman" w:cs="Times New Roman"/>
          <w:sz w:val="24"/>
          <w:szCs w:val="24"/>
        </w:rPr>
        <w:t>evil, Nietzsche</w:t>
      </w:r>
      <w:r>
        <w:rPr>
          <w:rFonts w:ascii="Times New Roman" w:hAnsi="Times New Roman" w:cs="Times New Roman"/>
          <w:sz w:val="24"/>
          <w:szCs w:val="24"/>
        </w:rPr>
        <w:t xml:space="preserve"> seeks to </w:t>
      </w:r>
      <w:r w:rsidR="00C102C9">
        <w:rPr>
          <w:rFonts w:ascii="Times New Roman" w:hAnsi="Times New Roman" w:cs="Times New Roman"/>
          <w:sz w:val="24"/>
          <w:szCs w:val="24"/>
        </w:rPr>
        <w:t>justify</w:t>
      </w:r>
      <w:r>
        <w:rPr>
          <w:rFonts w:ascii="Times New Roman" w:hAnsi="Times New Roman" w:cs="Times New Roman"/>
          <w:sz w:val="24"/>
          <w:szCs w:val="24"/>
        </w:rPr>
        <w:t xml:space="preserve"> that the concept </w:t>
      </w:r>
      <w:r w:rsidR="00DA775D">
        <w:rPr>
          <w:rFonts w:ascii="Times New Roman" w:hAnsi="Times New Roman" w:cs="Times New Roman"/>
          <w:sz w:val="24"/>
          <w:szCs w:val="24"/>
        </w:rPr>
        <w:t>of good</w:t>
      </w:r>
      <w:r>
        <w:rPr>
          <w:rFonts w:ascii="Times New Roman" w:hAnsi="Times New Roman" w:cs="Times New Roman"/>
          <w:sz w:val="24"/>
          <w:szCs w:val="24"/>
        </w:rPr>
        <w:t xml:space="preserve"> and evil is culturally </w:t>
      </w:r>
      <w:r w:rsidR="00C102C9">
        <w:rPr>
          <w:rFonts w:ascii="Times New Roman" w:hAnsi="Times New Roman" w:cs="Times New Roman"/>
          <w:sz w:val="24"/>
          <w:szCs w:val="24"/>
        </w:rPr>
        <w:t>structured</w:t>
      </w:r>
      <w:r>
        <w:rPr>
          <w:rFonts w:ascii="Times New Roman" w:hAnsi="Times New Roman" w:cs="Times New Roman"/>
          <w:sz w:val="24"/>
          <w:szCs w:val="24"/>
        </w:rPr>
        <w:t xml:space="preserve">. In what seems to be similar </w:t>
      </w:r>
      <w:r w:rsidR="002278FD">
        <w:rPr>
          <w:rFonts w:ascii="Times New Roman" w:hAnsi="Times New Roman" w:cs="Times New Roman"/>
          <w:sz w:val="24"/>
          <w:szCs w:val="24"/>
        </w:rPr>
        <w:t>to</w:t>
      </w:r>
      <w:r w:rsidR="00DA775D">
        <w:rPr>
          <w:rFonts w:ascii="Times New Roman" w:hAnsi="Times New Roman" w:cs="Times New Roman"/>
          <w:sz w:val="24"/>
          <w:szCs w:val="24"/>
        </w:rPr>
        <w:t xml:space="preserve"> M</w:t>
      </w:r>
      <w:r w:rsidR="00C102C9">
        <w:rPr>
          <w:rFonts w:ascii="Times New Roman" w:hAnsi="Times New Roman" w:cs="Times New Roman"/>
          <w:sz w:val="24"/>
          <w:szCs w:val="24"/>
        </w:rPr>
        <w:t>arx</w:t>
      </w:r>
      <w:r w:rsidR="00DA775D">
        <w:rPr>
          <w:rFonts w:ascii="Times New Roman" w:hAnsi="Times New Roman" w:cs="Times New Roman"/>
          <w:sz w:val="24"/>
          <w:szCs w:val="24"/>
        </w:rPr>
        <w:t>’</w:t>
      </w:r>
      <w:r w:rsidR="00C102C9">
        <w:rPr>
          <w:rFonts w:ascii="Times New Roman" w:hAnsi="Times New Roman" w:cs="Times New Roman"/>
          <w:sz w:val="24"/>
          <w:szCs w:val="24"/>
        </w:rPr>
        <w:t xml:space="preserve">s </w:t>
      </w:r>
      <w:r w:rsidR="00DA775D">
        <w:rPr>
          <w:rFonts w:ascii="Times New Roman" w:hAnsi="Times New Roman" w:cs="Times New Roman"/>
          <w:sz w:val="24"/>
          <w:szCs w:val="24"/>
        </w:rPr>
        <w:t>ideology</w:t>
      </w:r>
      <w:r>
        <w:rPr>
          <w:rFonts w:ascii="Times New Roman" w:hAnsi="Times New Roman" w:cs="Times New Roman"/>
          <w:sz w:val="24"/>
          <w:szCs w:val="24"/>
        </w:rPr>
        <w:t xml:space="preserve">,Nietzsche argues that good and evil are not inherently true and are only culturally structured to maintain the </w:t>
      </w:r>
      <w:r w:rsidR="00DA775D">
        <w:rPr>
          <w:rFonts w:ascii="Times New Roman" w:hAnsi="Times New Roman" w:cs="Times New Roman"/>
          <w:sz w:val="24"/>
          <w:szCs w:val="24"/>
        </w:rPr>
        <w:t>social order</w:t>
      </w:r>
      <w:r>
        <w:rPr>
          <w:rFonts w:ascii="Times New Roman" w:hAnsi="Times New Roman" w:cs="Times New Roman"/>
          <w:sz w:val="24"/>
          <w:szCs w:val="24"/>
        </w:rPr>
        <w:t xml:space="preserve">. </w:t>
      </w:r>
      <w:r w:rsidR="00DA775D">
        <w:rPr>
          <w:rFonts w:ascii="Times New Roman" w:hAnsi="Times New Roman" w:cs="Times New Roman"/>
          <w:sz w:val="24"/>
          <w:szCs w:val="24"/>
        </w:rPr>
        <w:t>Nietzsche</w:t>
      </w:r>
      <w:r>
        <w:rPr>
          <w:rFonts w:ascii="Times New Roman" w:hAnsi="Times New Roman" w:cs="Times New Roman"/>
          <w:sz w:val="24"/>
          <w:szCs w:val="24"/>
        </w:rPr>
        <w:t xml:space="preserve">, </w:t>
      </w:r>
      <w:r w:rsidR="00C102C9">
        <w:rPr>
          <w:rFonts w:ascii="Times New Roman" w:hAnsi="Times New Roman" w:cs="Times New Roman"/>
          <w:sz w:val="24"/>
          <w:szCs w:val="24"/>
        </w:rPr>
        <w:t>however</w:t>
      </w:r>
      <w:r w:rsidR="00906FD7">
        <w:rPr>
          <w:rFonts w:ascii="Times New Roman" w:hAnsi="Times New Roman" w:cs="Times New Roman"/>
          <w:sz w:val="24"/>
          <w:szCs w:val="24"/>
        </w:rPr>
        <w:t>, accuse</w:t>
      </w:r>
      <w:r w:rsidR="002278FD">
        <w:rPr>
          <w:rFonts w:ascii="Times New Roman" w:hAnsi="Times New Roman" w:cs="Times New Roman"/>
          <w:sz w:val="24"/>
          <w:szCs w:val="24"/>
        </w:rPr>
        <w:t>s</w:t>
      </w:r>
      <w:r w:rsidR="00906FD7">
        <w:rPr>
          <w:rFonts w:ascii="Times New Roman" w:hAnsi="Times New Roman" w:cs="Times New Roman"/>
          <w:sz w:val="24"/>
          <w:szCs w:val="24"/>
        </w:rPr>
        <w:t xml:space="preserve"> the philosopher who allowed to be influenced and become </w:t>
      </w:r>
      <w:r w:rsidR="00C102C9">
        <w:rPr>
          <w:rFonts w:ascii="Times New Roman" w:hAnsi="Times New Roman" w:cs="Times New Roman"/>
          <w:sz w:val="24"/>
          <w:szCs w:val="24"/>
        </w:rPr>
        <w:t>dogmatized. He</w:t>
      </w:r>
      <w:r w:rsidR="00906FD7">
        <w:rPr>
          <w:rFonts w:ascii="Times New Roman" w:hAnsi="Times New Roman" w:cs="Times New Roman"/>
          <w:sz w:val="24"/>
          <w:szCs w:val="24"/>
        </w:rPr>
        <w:t xml:space="preserve"> asserts </w:t>
      </w:r>
      <w:r w:rsidR="00C102C9">
        <w:rPr>
          <w:rFonts w:ascii="Times New Roman" w:hAnsi="Times New Roman" w:cs="Times New Roman"/>
          <w:sz w:val="24"/>
          <w:szCs w:val="24"/>
        </w:rPr>
        <w:t>that, as</w:t>
      </w:r>
      <w:r w:rsidR="00906FD7">
        <w:rPr>
          <w:rFonts w:ascii="Times New Roman" w:hAnsi="Times New Roman" w:cs="Times New Roman"/>
          <w:sz w:val="24"/>
          <w:szCs w:val="24"/>
        </w:rPr>
        <w:t xml:space="preserve"> a philosopher, one is supposed to have free thoughts by creating </w:t>
      </w:r>
      <w:r w:rsidR="00DA775D">
        <w:rPr>
          <w:rFonts w:ascii="Times New Roman" w:hAnsi="Times New Roman" w:cs="Times New Roman"/>
          <w:sz w:val="24"/>
          <w:szCs w:val="24"/>
        </w:rPr>
        <w:t>their</w:t>
      </w:r>
      <w:r w:rsidR="00C102C9">
        <w:rPr>
          <w:rFonts w:ascii="Times New Roman" w:hAnsi="Times New Roman" w:cs="Times New Roman"/>
          <w:sz w:val="24"/>
          <w:szCs w:val="24"/>
        </w:rPr>
        <w:t>ideas, prejudices</w:t>
      </w:r>
      <w:r w:rsidR="002278FD">
        <w:rPr>
          <w:rFonts w:ascii="Times New Roman" w:hAnsi="Times New Roman" w:cs="Times New Roman"/>
          <w:sz w:val="24"/>
          <w:szCs w:val="24"/>
        </w:rPr>
        <w:t>,</w:t>
      </w:r>
      <w:r w:rsidR="00906FD7">
        <w:rPr>
          <w:rFonts w:ascii="Times New Roman" w:hAnsi="Times New Roman" w:cs="Times New Roman"/>
          <w:sz w:val="24"/>
          <w:szCs w:val="24"/>
        </w:rPr>
        <w:t xml:space="preserve"> and assumptions and following them to the </w:t>
      </w:r>
      <w:r w:rsidR="00DA775D">
        <w:rPr>
          <w:rFonts w:ascii="Times New Roman" w:hAnsi="Times New Roman" w:cs="Times New Roman"/>
          <w:sz w:val="24"/>
          <w:szCs w:val="24"/>
        </w:rPr>
        <w:t>end. (Nietzsche 1886 pp 33)</w:t>
      </w:r>
      <w:r w:rsidR="00906FD7">
        <w:rPr>
          <w:rFonts w:ascii="Times New Roman" w:hAnsi="Times New Roman" w:cs="Times New Roman"/>
          <w:sz w:val="24"/>
          <w:szCs w:val="24"/>
        </w:rPr>
        <w:t xml:space="preserve"> He goes ahead and compare</w:t>
      </w:r>
      <w:r w:rsidR="002278FD">
        <w:rPr>
          <w:rFonts w:ascii="Times New Roman" w:hAnsi="Times New Roman" w:cs="Times New Roman"/>
          <w:sz w:val="24"/>
          <w:szCs w:val="24"/>
        </w:rPr>
        <w:t>s</w:t>
      </w:r>
      <w:r w:rsidR="00906FD7">
        <w:rPr>
          <w:rFonts w:ascii="Times New Roman" w:hAnsi="Times New Roman" w:cs="Times New Roman"/>
          <w:sz w:val="24"/>
          <w:szCs w:val="24"/>
        </w:rPr>
        <w:t xml:space="preserve"> th</w:t>
      </w:r>
      <w:r w:rsidR="00DA775D">
        <w:rPr>
          <w:rFonts w:ascii="Times New Roman" w:hAnsi="Times New Roman" w:cs="Times New Roman"/>
          <w:sz w:val="24"/>
          <w:szCs w:val="24"/>
        </w:rPr>
        <w:t>e</w:t>
      </w:r>
      <w:r w:rsidR="00906FD7">
        <w:rPr>
          <w:rFonts w:ascii="Times New Roman" w:hAnsi="Times New Roman" w:cs="Times New Roman"/>
          <w:sz w:val="24"/>
          <w:szCs w:val="24"/>
        </w:rPr>
        <w:t xml:space="preserve"> dogmatism of th</w:t>
      </w:r>
      <w:r w:rsidR="002278FD">
        <w:rPr>
          <w:rFonts w:ascii="Times New Roman" w:hAnsi="Times New Roman" w:cs="Times New Roman"/>
          <w:sz w:val="24"/>
          <w:szCs w:val="24"/>
        </w:rPr>
        <w:t>ese</w:t>
      </w:r>
      <w:r w:rsidR="00906FD7">
        <w:rPr>
          <w:rFonts w:ascii="Times New Roman" w:hAnsi="Times New Roman" w:cs="Times New Roman"/>
          <w:sz w:val="24"/>
          <w:szCs w:val="24"/>
        </w:rPr>
        <w:t xml:space="preserve"> philosophers with the free spirit, which can never be at any </w:t>
      </w:r>
      <w:r w:rsidR="00C102C9">
        <w:rPr>
          <w:rFonts w:ascii="Times New Roman" w:hAnsi="Times New Roman" w:cs="Times New Roman"/>
          <w:sz w:val="24"/>
          <w:szCs w:val="24"/>
        </w:rPr>
        <w:t>point</w:t>
      </w:r>
      <w:r w:rsidR="00906FD7">
        <w:rPr>
          <w:rFonts w:ascii="Times New Roman" w:hAnsi="Times New Roman" w:cs="Times New Roman"/>
          <w:sz w:val="24"/>
          <w:szCs w:val="24"/>
        </w:rPr>
        <w:t xml:space="preserve"> be </w:t>
      </w:r>
      <w:r w:rsidR="002278FD">
        <w:rPr>
          <w:rFonts w:ascii="Times New Roman" w:hAnsi="Times New Roman" w:cs="Times New Roman"/>
          <w:sz w:val="24"/>
          <w:szCs w:val="24"/>
        </w:rPr>
        <w:t>from</w:t>
      </w:r>
      <w:r w:rsidR="00906FD7">
        <w:rPr>
          <w:rFonts w:ascii="Times New Roman" w:hAnsi="Times New Roman" w:cs="Times New Roman"/>
          <w:sz w:val="24"/>
          <w:szCs w:val="24"/>
        </w:rPr>
        <w:t xml:space="preserve"> a particular point of view.</w:t>
      </w:r>
      <w:bookmarkStart w:id="0" w:name="_GoBack"/>
      <w:bookmarkEnd w:id="0"/>
    </w:p>
    <w:p w:rsidR="00BB542A" w:rsidRDefault="00DC1D66" w:rsidP="002278F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w:t>
      </w:r>
      <w:r w:rsidR="00906FD7">
        <w:rPr>
          <w:rFonts w:ascii="Times New Roman" w:hAnsi="Times New Roman" w:cs="Times New Roman"/>
          <w:sz w:val="24"/>
          <w:szCs w:val="24"/>
        </w:rPr>
        <w:t xml:space="preserve">to capture how good </w:t>
      </w:r>
      <w:r>
        <w:rPr>
          <w:rFonts w:ascii="Times New Roman" w:hAnsi="Times New Roman" w:cs="Times New Roman"/>
          <w:sz w:val="24"/>
          <w:szCs w:val="24"/>
        </w:rPr>
        <w:t>and evil</w:t>
      </w:r>
      <w:r w:rsidR="00906FD7">
        <w:rPr>
          <w:rFonts w:ascii="Times New Roman" w:hAnsi="Times New Roman" w:cs="Times New Roman"/>
          <w:sz w:val="24"/>
          <w:szCs w:val="24"/>
        </w:rPr>
        <w:t xml:space="preserve"> has been culturally structured, </w:t>
      </w:r>
      <w:r>
        <w:rPr>
          <w:rFonts w:ascii="Times New Roman" w:hAnsi="Times New Roman" w:cs="Times New Roman"/>
          <w:sz w:val="24"/>
          <w:szCs w:val="24"/>
        </w:rPr>
        <w:t>it is important to first look at t</w:t>
      </w:r>
      <w:r>
        <w:rPr>
          <w:rFonts w:ascii="Times New Roman" w:hAnsi="Times New Roman" w:cs="Times New Roman"/>
          <w:sz w:val="24"/>
          <w:szCs w:val="24"/>
        </w:rPr>
        <w:t xml:space="preserve">he two dimensions of morality, slave, and master morality outlined by Nietzsche. He </w:t>
      </w:r>
      <w:r w:rsidR="00DA775D">
        <w:rPr>
          <w:rFonts w:ascii="Times New Roman" w:hAnsi="Times New Roman" w:cs="Times New Roman"/>
          <w:sz w:val="24"/>
          <w:szCs w:val="24"/>
        </w:rPr>
        <w:t>expounds</w:t>
      </w:r>
      <w:r>
        <w:rPr>
          <w:rFonts w:ascii="Times New Roman" w:hAnsi="Times New Roman" w:cs="Times New Roman"/>
          <w:sz w:val="24"/>
          <w:szCs w:val="24"/>
        </w:rPr>
        <w:t xml:space="preserve"> that slave morality is a moral system that entirely requires strict submission to others for something good for the case of the Christians submitting to society. </w:t>
      </w:r>
      <w:r w:rsidR="00DA775D">
        <w:rPr>
          <w:rFonts w:ascii="Times New Roman" w:hAnsi="Times New Roman" w:cs="Times New Roman"/>
          <w:sz w:val="24"/>
          <w:szCs w:val="24"/>
        </w:rPr>
        <w:t>(Nietzsche 1886 pp 43) While</w:t>
      </w:r>
      <w:r>
        <w:rPr>
          <w:rFonts w:ascii="Times New Roman" w:hAnsi="Times New Roman" w:cs="Times New Roman"/>
          <w:sz w:val="24"/>
          <w:szCs w:val="24"/>
        </w:rPr>
        <w:t xml:space="preserve"> master morality is that which focuses on an individual by making man a master of his future. </w:t>
      </w:r>
      <w:r w:rsidR="00DA775D">
        <w:rPr>
          <w:rFonts w:ascii="Times New Roman" w:hAnsi="Times New Roman" w:cs="Times New Roman"/>
          <w:sz w:val="24"/>
          <w:szCs w:val="24"/>
        </w:rPr>
        <w:t>He explains that the new testament in the bible, for instance, has encouraged slave morality by stressing on the need to be meek and humble and so forth. On the other hand, the old testament emphasize</w:t>
      </w:r>
      <w:r w:rsidR="002278FD">
        <w:rPr>
          <w:rFonts w:ascii="Times New Roman" w:hAnsi="Times New Roman" w:cs="Times New Roman"/>
          <w:sz w:val="24"/>
          <w:szCs w:val="24"/>
        </w:rPr>
        <w:t>s</w:t>
      </w:r>
      <w:r w:rsidR="00DA775D">
        <w:rPr>
          <w:rFonts w:ascii="Times New Roman" w:hAnsi="Times New Roman" w:cs="Times New Roman"/>
          <w:sz w:val="24"/>
          <w:szCs w:val="24"/>
        </w:rPr>
        <w:t xml:space="preserve"> the master morality, as in the case of the </w:t>
      </w:r>
      <w:r w:rsidR="002278FD">
        <w:rPr>
          <w:rFonts w:ascii="Times New Roman" w:hAnsi="Times New Roman" w:cs="Times New Roman"/>
          <w:sz w:val="24"/>
          <w:szCs w:val="24"/>
        </w:rPr>
        <w:t>Jews</w:t>
      </w:r>
      <w:r w:rsidR="00DA775D">
        <w:rPr>
          <w:rFonts w:ascii="Times New Roman" w:hAnsi="Times New Roman" w:cs="Times New Roman"/>
          <w:sz w:val="24"/>
          <w:szCs w:val="24"/>
        </w:rPr>
        <w:t>who figure out to have control over their future. According</w:t>
      </w:r>
      <w:r>
        <w:rPr>
          <w:rFonts w:ascii="Times New Roman" w:hAnsi="Times New Roman" w:cs="Times New Roman"/>
          <w:sz w:val="24"/>
          <w:szCs w:val="24"/>
        </w:rPr>
        <w:t xml:space="preserve"> to Nietzsche, the two are rational conceptualization of what </w:t>
      </w:r>
      <w:r>
        <w:rPr>
          <w:rFonts w:ascii="Times New Roman" w:hAnsi="Times New Roman" w:cs="Times New Roman"/>
          <w:sz w:val="24"/>
          <w:szCs w:val="24"/>
        </w:rPr>
        <w:lastRenderedPageBreak/>
        <w:t xml:space="preserve">is right and what is </w:t>
      </w:r>
      <w:r>
        <w:rPr>
          <w:rFonts w:ascii="Times New Roman" w:hAnsi="Times New Roman" w:cs="Times New Roman"/>
          <w:sz w:val="24"/>
          <w:szCs w:val="24"/>
        </w:rPr>
        <w:t xml:space="preserve">evil. He </w:t>
      </w:r>
      <w:r w:rsidR="00DA775D">
        <w:rPr>
          <w:rFonts w:ascii="Times New Roman" w:hAnsi="Times New Roman" w:cs="Times New Roman"/>
          <w:sz w:val="24"/>
          <w:szCs w:val="24"/>
        </w:rPr>
        <w:t>suggests</w:t>
      </w:r>
      <w:r>
        <w:rPr>
          <w:rFonts w:ascii="Times New Roman" w:hAnsi="Times New Roman" w:cs="Times New Roman"/>
          <w:sz w:val="24"/>
          <w:szCs w:val="24"/>
        </w:rPr>
        <w:t xml:space="preserve"> that if at all man can extract from such conception of the concept of good and evil, a great potential can be highly achieved.</w:t>
      </w:r>
    </w:p>
    <w:p w:rsidR="00BB542A" w:rsidRDefault="00DC1D66" w:rsidP="002278F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DA775D" w:rsidRDefault="00DC1D66" w:rsidP="00BB542A">
      <w:pPr>
        <w:spacing w:before="240"/>
        <w:jc w:val="center"/>
        <w:rPr>
          <w:rFonts w:ascii="Times New Roman" w:hAnsi="Times New Roman" w:cs="Times New Roman"/>
          <w:b/>
          <w:sz w:val="24"/>
          <w:szCs w:val="24"/>
        </w:rPr>
      </w:pPr>
      <w:r w:rsidRPr="00BB542A">
        <w:rPr>
          <w:rFonts w:ascii="Times New Roman" w:hAnsi="Times New Roman" w:cs="Times New Roman"/>
          <w:b/>
          <w:sz w:val="24"/>
          <w:szCs w:val="24"/>
        </w:rPr>
        <w:lastRenderedPageBreak/>
        <w:t>References</w:t>
      </w:r>
    </w:p>
    <w:p w:rsidR="00BB542A" w:rsidRPr="00BB542A" w:rsidRDefault="00DC1D66" w:rsidP="000C5194">
      <w:pPr>
        <w:spacing w:after="0" w:line="240" w:lineRule="auto"/>
        <w:ind w:left="720" w:hanging="720"/>
        <w:rPr>
          <w:rFonts w:ascii="Times New Roman" w:eastAsia="Times New Roman" w:hAnsi="Times New Roman" w:cs="Times New Roman"/>
          <w:sz w:val="24"/>
          <w:szCs w:val="24"/>
        </w:rPr>
      </w:pPr>
      <w:r w:rsidRPr="00BB542A">
        <w:rPr>
          <w:rFonts w:ascii="Times New Roman" w:eastAsia="Times New Roman" w:hAnsi="Times New Roman" w:cs="Times New Roman"/>
          <w:sz w:val="24"/>
          <w:szCs w:val="24"/>
        </w:rPr>
        <w:t xml:space="preserve">Nietzsche, F. (2002). </w:t>
      </w:r>
      <w:r w:rsidRPr="00BB542A">
        <w:rPr>
          <w:rFonts w:ascii="Times New Roman" w:eastAsia="Times New Roman" w:hAnsi="Times New Roman" w:cs="Times New Roman"/>
          <w:i/>
          <w:iCs/>
          <w:sz w:val="24"/>
          <w:szCs w:val="24"/>
        </w:rPr>
        <w:t>Nietzsche: Beyond good and evil: Prelude to a philosophy of the future</w:t>
      </w:r>
      <w:r w:rsidRPr="00BB542A">
        <w:rPr>
          <w:rFonts w:ascii="Times New Roman" w:eastAsia="Times New Roman" w:hAnsi="Times New Roman" w:cs="Times New Roman"/>
          <w:sz w:val="24"/>
          <w:szCs w:val="24"/>
        </w:rPr>
        <w:t xml:space="preserve">. </w:t>
      </w:r>
      <w:r w:rsidRPr="00BB542A">
        <w:rPr>
          <w:rFonts w:ascii="Times New Roman" w:eastAsia="Times New Roman" w:hAnsi="Times New Roman" w:cs="Times New Roman"/>
          <w:sz w:val="24"/>
          <w:szCs w:val="24"/>
        </w:rPr>
        <w:t>Cambridge University Press.</w:t>
      </w:r>
    </w:p>
    <w:p w:rsidR="00BB542A" w:rsidRPr="00BB542A" w:rsidRDefault="00BB542A" w:rsidP="00BB542A">
      <w:pPr>
        <w:spacing w:before="240"/>
        <w:jc w:val="center"/>
        <w:rPr>
          <w:rFonts w:ascii="Times New Roman" w:hAnsi="Times New Roman" w:cs="Times New Roman"/>
          <w:b/>
          <w:sz w:val="24"/>
          <w:szCs w:val="24"/>
        </w:rPr>
      </w:pPr>
    </w:p>
    <w:p w:rsidR="00BB542A" w:rsidRDefault="00BB542A" w:rsidP="00DA775D">
      <w:pPr>
        <w:spacing w:before="240"/>
        <w:rPr>
          <w:rFonts w:ascii="Times New Roman" w:hAnsi="Times New Roman" w:cs="Times New Roman"/>
          <w:sz w:val="24"/>
          <w:szCs w:val="24"/>
        </w:rPr>
      </w:pPr>
    </w:p>
    <w:p w:rsidR="00C33072" w:rsidRDefault="00C33072" w:rsidP="00C33072">
      <w:pPr>
        <w:jc w:val="center"/>
        <w:rPr>
          <w:rFonts w:ascii="Times New Roman" w:hAnsi="Times New Roman" w:cs="Times New Roman"/>
          <w:sz w:val="24"/>
          <w:szCs w:val="24"/>
        </w:rPr>
      </w:pPr>
    </w:p>
    <w:p w:rsidR="00C33072" w:rsidRDefault="00C33072" w:rsidP="00C33072">
      <w:pPr>
        <w:jc w:val="center"/>
        <w:rPr>
          <w:rFonts w:ascii="Times New Roman" w:hAnsi="Times New Roman" w:cs="Times New Roman"/>
          <w:sz w:val="24"/>
          <w:szCs w:val="24"/>
        </w:rPr>
      </w:pPr>
    </w:p>
    <w:p w:rsidR="00C33072" w:rsidRDefault="00C33072" w:rsidP="00C33072">
      <w:pPr>
        <w:jc w:val="center"/>
        <w:rPr>
          <w:rFonts w:ascii="Times New Roman" w:hAnsi="Times New Roman" w:cs="Times New Roman"/>
          <w:sz w:val="24"/>
          <w:szCs w:val="24"/>
        </w:rPr>
      </w:pPr>
    </w:p>
    <w:p w:rsidR="00C33072" w:rsidRDefault="00C33072" w:rsidP="00C33072">
      <w:pPr>
        <w:jc w:val="center"/>
        <w:rPr>
          <w:rFonts w:ascii="Times New Roman" w:hAnsi="Times New Roman" w:cs="Times New Roman"/>
          <w:sz w:val="24"/>
          <w:szCs w:val="24"/>
        </w:rPr>
      </w:pPr>
    </w:p>
    <w:p w:rsidR="00C33072" w:rsidRDefault="00C33072" w:rsidP="00C33072">
      <w:pPr>
        <w:jc w:val="center"/>
        <w:rPr>
          <w:rFonts w:ascii="Times New Roman" w:hAnsi="Times New Roman" w:cs="Times New Roman"/>
          <w:sz w:val="24"/>
          <w:szCs w:val="24"/>
        </w:rPr>
      </w:pPr>
    </w:p>
    <w:p w:rsidR="00C33072" w:rsidRDefault="00C33072" w:rsidP="00C33072">
      <w:pPr>
        <w:jc w:val="center"/>
        <w:rPr>
          <w:rFonts w:ascii="Times New Roman" w:hAnsi="Times New Roman" w:cs="Times New Roman"/>
          <w:sz w:val="24"/>
          <w:szCs w:val="24"/>
        </w:rPr>
      </w:pPr>
    </w:p>
    <w:p w:rsidR="00C33072" w:rsidRDefault="00C33072" w:rsidP="00C33072">
      <w:pPr>
        <w:jc w:val="center"/>
        <w:rPr>
          <w:rFonts w:ascii="Times New Roman" w:hAnsi="Times New Roman" w:cs="Times New Roman"/>
          <w:sz w:val="24"/>
          <w:szCs w:val="24"/>
        </w:rPr>
      </w:pPr>
    </w:p>
    <w:p w:rsidR="00C33072" w:rsidRDefault="00C33072" w:rsidP="00C33072">
      <w:pPr>
        <w:jc w:val="center"/>
        <w:rPr>
          <w:rFonts w:ascii="Times New Roman" w:hAnsi="Times New Roman" w:cs="Times New Roman"/>
          <w:sz w:val="24"/>
          <w:szCs w:val="24"/>
        </w:rPr>
      </w:pPr>
    </w:p>
    <w:p w:rsidR="00C33072" w:rsidRDefault="00C33072" w:rsidP="00C33072">
      <w:pPr>
        <w:jc w:val="center"/>
        <w:rPr>
          <w:rFonts w:ascii="Times New Roman" w:hAnsi="Times New Roman" w:cs="Times New Roman"/>
          <w:sz w:val="24"/>
          <w:szCs w:val="24"/>
        </w:rPr>
      </w:pPr>
    </w:p>
    <w:p w:rsidR="00C33072" w:rsidRDefault="00C33072" w:rsidP="00C33072">
      <w:pPr>
        <w:jc w:val="center"/>
        <w:rPr>
          <w:rFonts w:ascii="Times New Roman" w:hAnsi="Times New Roman" w:cs="Times New Roman"/>
          <w:sz w:val="24"/>
          <w:szCs w:val="24"/>
        </w:rPr>
      </w:pPr>
    </w:p>
    <w:p w:rsidR="00C33072" w:rsidRDefault="00C33072" w:rsidP="00C33072">
      <w:pPr>
        <w:jc w:val="center"/>
        <w:rPr>
          <w:rFonts w:ascii="Times New Roman" w:hAnsi="Times New Roman" w:cs="Times New Roman"/>
          <w:sz w:val="24"/>
          <w:szCs w:val="24"/>
        </w:rPr>
      </w:pPr>
    </w:p>
    <w:p w:rsidR="00C33072" w:rsidRPr="00C33072" w:rsidRDefault="00C33072" w:rsidP="00C33072">
      <w:pPr>
        <w:jc w:val="center"/>
        <w:rPr>
          <w:rFonts w:ascii="Times New Roman" w:hAnsi="Times New Roman" w:cs="Times New Roman"/>
          <w:sz w:val="24"/>
          <w:szCs w:val="24"/>
        </w:rPr>
      </w:pPr>
    </w:p>
    <w:p w:rsidR="00C33072" w:rsidRPr="00C33072" w:rsidRDefault="00C33072" w:rsidP="00C33072">
      <w:pPr>
        <w:jc w:val="center"/>
        <w:rPr>
          <w:rFonts w:ascii="Times New Roman" w:hAnsi="Times New Roman" w:cs="Times New Roman"/>
          <w:sz w:val="24"/>
          <w:szCs w:val="24"/>
        </w:rPr>
      </w:pPr>
    </w:p>
    <w:sectPr w:rsidR="00C33072" w:rsidRPr="00C33072" w:rsidSect="002278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1D66" w:rsidRDefault="00DC1D66" w:rsidP="00AD49AA">
      <w:pPr>
        <w:spacing w:after="0" w:line="240" w:lineRule="auto"/>
      </w:pPr>
      <w:r>
        <w:separator/>
      </w:r>
    </w:p>
  </w:endnote>
  <w:endnote w:type="continuationSeparator" w:id="1">
    <w:p w:rsidR="00DC1D66" w:rsidRDefault="00DC1D66" w:rsidP="00AD49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1D66" w:rsidRDefault="00DC1D66" w:rsidP="00AD49AA">
      <w:pPr>
        <w:spacing w:after="0" w:line="240" w:lineRule="auto"/>
      </w:pPr>
      <w:r>
        <w:separator/>
      </w:r>
    </w:p>
  </w:footnote>
  <w:footnote w:type="continuationSeparator" w:id="1">
    <w:p w:rsidR="00DC1D66" w:rsidRDefault="00DC1D66" w:rsidP="00AD49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9082791"/>
      <w:docPartObj>
        <w:docPartGallery w:val="Page Numbers (Top of Page)"/>
        <w:docPartUnique/>
      </w:docPartObj>
    </w:sdtPr>
    <w:sdtEndPr>
      <w:rPr>
        <w:noProof/>
      </w:rPr>
    </w:sdtEndPr>
    <w:sdtContent>
      <w:p w:rsidR="002278FD" w:rsidRDefault="00DC1D66">
        <w:pPr>
          <w:pStyle w:val="Header"/>
          <w:jc w:val="right"/>
        </w:pPr>
        <w:r>
          <w:t xml:space="preserve"> beyond good and evil</w:t>
        </w:r>
        <w:r>
          <w:tab/>
        </w:r>
        <w:r>
          <w:tab/>
        </w:r>
        <w:r w:rsidR="00AD49AA">
          <w:fldChar w:fldCharType="begin"/>
        </w:r>
        <w:r>
          <w:instrText xml:space="preserve"> PAGE   \* MERGEFORMAT </w:instrText>
        </w:r>
        <w:r w:rsidR="00AD49AA">
          <w:fldChar w:fldCharType="separate"/>
        </w:r>
        <w:r w:rsidR="000C5194">
          <w:rPr>
            <w:noProof/>
          </w:rPr>
          <w:t>2</w:t>
        </w:r>
        <w:r w:rsidR="00AD49AA">
          <w:rPr>
            <w:noProof/>
          </w:rPr>
          <w:fldChar w:fldCharType="end"/>
        </w:r>
      </w:p>
    </w:sdtContent>
  </w:sdt>
  <w:p w:rsidR="002278FD" w:rsidRDefault="002278F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6277420"/>
      <w:docPartObj>
        <w:docPartGallery w:val="Page Numbers (Top of Page)"/>
        <w:docPartUnique/>
      </w:docPartObj>
    </w:sdtPr>
    <w:sdtEndPr>
      <w:rPr>
        <w:noProof/>
      </w:rPr>
    </w:sdtEndPr>
    <w:sdtContent>
      <w:p w:rsidR="002278FD" w:rsidRDefault="00DC1D66" w:rsidP="002278FD">
        <w:pPr>
          <w:pStyle w:val="Header"/>
          <w:jc w:val="right"/>
        </w:pPr>
        <w:r>
          <w:t>Running head: beyond good and evil</w:t>
        </w:r>
        <w:r>
          <w:tab/>
        </w:r>
        <w:r>
          <w:tab/>
        </w:r>
        <w:r w:rsidR="00AD49AA">
          <w:fldChar w:fldCharType="begin"/>
        </w:r>
        <w:r>
          <w:instrText xml:space="preserve"> PAGE   \* MERGEFORMAT </w:instrText>
        </w:r>
        <w:r w:rsidR="00AD49AA">
          <w:fldChar w:fldCharType="separate"/>
        </w:r>
        <w:r w:rsidR="000C5194">
          <w:rPr>
            <w:noProof/>
          </w:rPr>
          <w:t>1</w:t>
        </w:r>
        <w:r w:rsidR="00AD49AA">
          <w:rPr>
            <w:noProof/>
          </w:rPr>
          <w:fldChar w:fldCharType="end"/>
        </w:r>
      </w:p>
    </w:sdtContent>
  </w:sdt>
  <w:p w:rsidR="002278FD" w:rsidRDefault="002278FD" w:rsidP="002278FD">
    <w:pPr>
      <w:pStyle w:val="Header"/>
    </w:pPr>
  </w:p>
  <w:p w:rsidR="002278FD" w:rsidRDefault="002278F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e1NDEwNTOysLQwsrRQ0lEKTi0uzszPAykwrAUA5BzxwywAAAA="/>
  </w:docVars>
  <w:rsids>
    <w:rsidRoot w:val="00C33072"/>
    <w:rsid w:val="000C5194"/>
    <w:rsid w:val="00156034"/>
    <w:rsid w:val="002278FD"/>
    <w:rsid w:val="003E43B3"/>
    <w:rsid w:val="008B4E35"/>
    <w:rsid w:val="008F3F38"/>
    <w:rsid w:val="00906FD7"/>
    <w:rsid w:val="00AD49AA"/>
    <w:rsid w:val="00BB542A"/>
    <w:rsid w:val="00C102C9"/>
    <w:rsid w:val="00C33072"/>
    <w:rsid w:val="00DA775D"/>
    <w:rsid w:val="00DC1D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9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8FD"/>
  </w:style>
  <w:style w:type="paragraph" w:styleId="Footer">
    <w:name w:val="footer"/>
    <w:basedOn w:val="Normal"/>
    <w:link w:val="FooterChar"/>
    <w:uiPriority w:val="99"/>
    <w:unhideWhenUsed/>
    <w:rsid w:val="00227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8F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2020-06-26T05:56:00Z</dcterms:created>
  <dcterms:modified xsi:type="dcterms:W3CDTF">2020-06-26T05:56:00Z</dcterms:modified>
</cp:coreProperties>
</file>